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15. Ayudas y subvenciones, concretamente el indicador número 2004. "Relación de ayudas y subvenciones concedidas a partidos políticos", el Ayuntamiento de Gáldar, pone en conocimiento de la ciudadanía del municipio y del público en general el reparto de las cantidades económicas asignadas a grupos políticos por años: </w:t>
      </w:r>
    </w:p>
    <w:p>
      <w:pPr/>
      <w:r>
        <w:rPr/>
        <w:t xml:space="preserve"> </w:t>
      </w:r>
    </w:p>
    <w:tbl>
      <w:tblGrid>
        <w:gridCol w:w="2900" w:type="dxa"/>
        <w:gridCol w:w="2900" w:type="dxa"/>
        <w:gridCol w:w="493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900" w:type="pct"/>
            <w:vAlign w:val="center"/>
          </w:tcPr>
          <w:p>
            <w:pPr>
              <w:jc w:val="center"/>
            </w:pPr>
            <w:r>
              <w:rPr/>
              <w:t xml:space="preserve">Ejercicio</w:t>
            </w:r>
          </w:p>
        </w:tc>
        <w:tc>
          <w:tcPr>
            <w:tcW w:w="2900" w:type="pct"/>
            <w:vAlign w:val="center"/>
          </w:tcPr>
          <w:p>
            <w:pPr>
              <w:jc w:val="center"/>
            </w:pPr>
            <w:r>
              <w:rPr/>
              <w:t xml:space="preserve">Relación de pagos</w:t>
            </w:r>
          </w:p>
        </w:tc>
        <w:tc>
          <w:tcPr>
            <w:tcW w:w="493800" w:type="pct"/>
          </w:tcPr>
          <w:p>
            <w:pPr/>
            <w:r>
              <w:rPr/>
              <w:t xml:space="preserve">Resolución</w:t>
            </w:r>
          </w:p>
        </w:tc>
      </w:tr>
      <w:tr>
        <w:trPr/>
        <w:tc>
          <w:tcPr>
            <w:tcW w:w="29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93800" w:type="pct"/>
          </w:tcPr>
          <w:p>
            <w:pPr/>
          </w:p>
        </w:tc>
      </w:tr>
      <w:tr>
        <w:trPr/>
        <w:tc>
          <w:tcPr>
            <w:tcW w:w="2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9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  <w:tc>
          <w:tcPr>
            <w:tcW w:w="4938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9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9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  <w:tc>
          <w:tcPr>
            <w:tcW w:w="493800" w:type="pct"/>
          </w:tcPr>
          <w:p>
            <w:pPr/>
          </w:p>
        </w:tc>
      </w:tr>
      <w:tr>
        <w:trPr/>
        <w:tc>
          <w:tcPr>
            <w:tcW w:w="29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900" w:type="pct"/>
            <w:vAlign w:val="center"/>
          </w:tcPr>
          <w:p>
            <w:pPr>
              <w:jc w:val="center"/>
            </w:pPr>
          </w:p>
        </w:tc>
        <w:tc>
          <w:tcPr>
            <w:tcW w:w="4938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2026-07-12T01:12:43+00:00</dcterms:created>
  <dcterms:modified xsi:type="dcterms:W3CDTF">2026-07-12T01:12:43+00:00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