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408750" w:type="dxa"/>
        <w:gridCol w:w="479300" w:type="dxa"/>
        <w:gridCol w:w="14920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4087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4793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49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2025</w:t>
            </w:r>
          </w:p>
        </w:tc>
        <w:tc>
          <w:tcPr>
            <w:tcW w:w="479300" w:type="pct"/>
          </w:tcPr>
          <w:p>
            <w:pPr/>
            <w:r>
              <w:rPr/>
              <w:t xml:space="preserve">Convenios de aplazamiento o fraccionamiento de pagos y sus condiciones de las deudas con la Agencia Tributaria, la Tesorería General de la Seguridad Social y otras entidades públicas o privadas</w:t>
            </w:r>
          </w:p>
        </w:tc>
        <w:tc>
          <w:tcPr>
            <w:tcW w:w="149200" w:type="pct"/>
          </w:tcPr>
          <w:p>
            <w:pPr/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479300" w:type="pct"/>
          </w:tcPr>
          <w:p>
            <w:pPr/>
            <w:r>
              <w:rPr/>
              <w:t xml:space="preserve">Convenios de aplazamiento o fraccionamiento de pagos y sus condiciones de las deudas con la Agencia Tributaria, la Tesorería General de la Seguridad Social y otras entidades públicas o privadas</w:t>
            </w:r>
          </w:p>
        </w:tc>
        <w:tc>
          <w:tcPr>
            <w:tcW w:w="149200" w:type="pct"/>
          </w:tcPr>
          <w:p>
            <w:pPr/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479300" w:type="pct"/>
          </w:tcPr>
          <w:p>
            <w:pPr/>
            <w:r>
              <w:rPr/>
              <w:t xml:space="preserve">Convenios de aplazamiento o fraccionamiento de pagos y sus condiciones de las deudas con la Agencia Tributaria, la Tesorería General de la Seguridad Social y otras entidades públicas o privadas</w:t>
            </w:r>
          </w:p>
        </w:tc>
        <w:tc>
          <w:tcPr>
            <w:tcW w:w="149200" w:type="pct"/>
          </w:tcPr>
          <w:p>
            <w:pPr/>
          </w:p>
        </w:tc>
      </w:tr>
      <w:tr>
        <w:trPr/>
        <w:tc>
          <w:tcPr>
            <w:tcW w:w="47585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479300" w:type="pct"/>
          </w:tcPr>
          <w:p>
            <w:pPr/>
            <w:r>
              <w:rPr/>
              <w:t xml:space="preserve">Convenios de aplazamiento o fraccionamiento de pagos y sus condiciones de las deudas con la Agencia Tributaria, la Tesorería General de la Seguridad Social y otras entidades públicas o privadas</w:t>
            </w:r>
          </w:p>
        </w:tc>
        <w:tc>
          <w:tcPr>
            <w:tcW w:w="149200" w:type="pct"/>
          </w:tcPr>
          <w:p>
            <w:pPr/>
          </w:p>
        </w:tc>
      </w:tr>
      <w:tr>
        <w:trPr/>
        <w:tc>
          <w:tcPr>
            <w:tcW w:w="408750" w:type="pct"/>
            <w:gridSpan w:val="2"/>
          </w:tcPr>
          <w:p>
            <w:pPr/>
          </w:p>
        </w:tc>
        <w:tc>
          <w:tcPr>
            <w:tcW w:w="479300" w:type="pct"/>
          </w:tcPr>
          <w:p>
            <w:pPr/>
            <w:r>
              <w:rPr/>
              <w:t xml:space="preserve">Convenios de aplazamiento o fraccionamiento de pagos y sus condiciones de las deudas con la Agencia Tributaria, la Tesorería General de la Seguridad Social y otras entidades públicas o privadas</w:t>
            </w:r>
          </w:p>
        </w:tc>
        <w:tc>
          <w:tcPr>
            <w:tcW w:w="149200" w:type="pct"/>
          </w:tcPr>
          <w:p>
            <w:pPr/>
          </w:p>
        </w:tc>
      </w:tr>
      <w:tr>
        <w:trPr/>
        <w:tc>
          <w:tcPr>
            <w:tcW w:w="408750" w:type="pct"/>
            <w:gridSpan w:val="2"/>
          </w:tcPr>
          <w:p>
            <w:pPr/>
            <w:r>
              <w:rPr/>
              <w:t xml:space="preserve">2020</w:t>
            </w:r>
          </w:p>
        </w:tc>
        <w:tc>
          <w:tcPr>
            <w:tcW w:w="479300" w:type="pct"/>
          </w:tcPr>
          <w:p>
            <w:pPr/>
            <w:r>
              <w:rPr/>
              <w:t xml:space="preserve">Resolucion concesion modificacion condiciones aplazamiento del año 2020 de deudas con la Seguridad Socia</w:t>
            </w:r>
          </w:p>
        </w:tc>
        <w:tc>
          <w:tcPr>
            <w:tcW w:w="149200" w:type="pct"/>
          </w:tcPr>
          <w:p>
            <w:pPr/>
          </w:p>
        </w:tc>
      </w:tr>
      <w:tr>
        <w:trPr/>
        <w:tc>
          <w:tcPr>
            <w:tcW w:w="408750" w:type="pct"/>
            <w:gridSpan w:val="2"/>
          </w:tcPr>
          <w:p>
            <w:pPr/>
            <w:r>
              <w:rPr/>
              <w:t xml:space="preserve">2012</w:t>
            </w:r>
          </w:p>
        </w:tc>
        <w:tc>
          <w:tcPr>
            <w:tcW w:w="479300" w:type="pct"/>
          </w:tcPr>
          <w:p>
            <w:pPr/>
            <w:r>
              <w:rPr/>
              <w:t xml:space="preserve">Convenio de aplazamiento del pago de la Seguridad Social</w:t>
            </w:r>
          </w:p>
        </w:tc>
        <w:tc>
          <w:tcPr>
            <w:tcW w:w="149200" w:type="pct"/>
          </w:tcPr>
          <w:p>
            <w:pPr/>
          </w:p>
        </w:tc>
      </w:tr>
    </w:tbl>
    <w:p>
      <w:pPr/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2026-10-11T00:11:54+00:00</dcterms:created>
  <dcterms:modified xsi:type="dcterms:W3CDTF">2026-10-11T00:11:54+00:00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