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46950" w:type="dxa"/>
        <w:gridCol w:w="480300" w:type="dxa"/>
        <w:gridCol w:w="4242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1469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0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4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80300" w:type="pct"/>
          </w:tcPr>
          <w:p>
            <w:pPr/>
            <w:r>
              <w:rPr/>
              <w:t xml:space="preserve">Relación de procedimientos tramitados en 2023</w:t>
            </w:r>
          </w:p>
        </w:tc>
        <w:tc>
          <w:tcPr>
            <w:tcW w:w="42425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80300" w:type="pct"/>
          </w:tcPr>
          <w:p>
            <w:pPr/>
            <w:r>
              <w:rPr/>
              <w:t xml:space="preserve">Relación de procedimientos tramitados en 2022</w:t>
            </w:r>
          </w:p>
        </w:tc>
        <w:tc>
          <w:tcPr>
            <w:tcW w:w="424250" w:type="pct"/>
          </w:tcPr>
          <w:p>
            <w:pPr/>
          </w:p>
        </w:tc>
      </w:tr>
      <w:tr>
        <w:trPr/>
        <w:tc>
          <w:tcPr>
            <w:tcW w:w="1469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80300" w:type="pct"/>
          </w:tcPr>
          <w:p>
            <w:pPr/>
            <w:r>
              <w:rPr/>
              <w:t xml:space="preserve">Relación de procedimientos tramitados en 2021</w:t>
            </w:r>
          </w:p>
        </w:tc>
        <w:tc>
          <w:tcPr>
            <w:tcW w:w="424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2026-10-08T23:17:16+00:00</dcterms:created>
  <dcterms:modified xsi:type="dcterms:W3CDTF">2026-10-08T23:17:16+00:00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