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</w:t>
      </w:r>
    </w:p>
    <w:tbl>
      <w:tblGrid>
        <w:gridCol w:w="289550" w:type="dxa"/>
        <w:gridCol w:w="145100" w:type="dxa"/>
        <w:gridCol w:w="7900" w:type="dxa"/>
      </w:tblGrid>
      <w:tblPr>
        <w:tblW w:w="950" w:type="pct"/>
        <w:tblLayout w:type="autofit"/>
        <w:bidiVisual w:val="0"/>
      </w:tblPr>
      <w:tr>
        <w:trPr>
          <w:tblHeader w:val="1"/>
        </w:trPr>
        <w:tc>
          <w:tcPr>
            <w:tcW w:w="2895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145100" w:type="pct"/>
          </w:tcPr>
          <w:p>
            <w:pPr/>
            <w:r>
              <w:rPr/>
              <w:t xml:space="preserve">Subvenciones</w:t>
            </w:r>
          </w:p>
        </w:tc>
        <w:tc>
          <w:tcPr>
            <w:tcW w:w="7900" w:type="pct"/>
          </w:tcPr>
          <w:p>
            <w:pPr/>
            <w:r>
              <w:rPr/>
              <w:t xml:space="preserve"> </w:t>
            </w:r>
          </w:p>
        </w:tc>
      </w:tr>
      <w:tr>
        <w:trPr>
          <w:tblHeader w:val="1"/>
        </w:trPr>
        <w:tc>
          <w:tcPr>
            <w:tcW w:w="95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145100" w:type="pct"/>
          </w:tcPr>
          <w:p>
            <w:pPr/>
            <w:r>
              <w:rPr/>
              <w:t xml:space="preserve">Gala "Queen of Queens" para el PRIDE 2026 de Gáldar (Decreto)</w:t>
            </w:r>
          </w:p>
        </w:tc>
        <w:tc>
          <w:tcPr>
            <w:tcW w:w="7900" w:type="pct"/>
          </w:tcPr>
          <w:p>
            <w:pPr/>
          </w:p>
        </w:tc>
      </w:tr>
      <w:tr>
        <w:trPr>
          <w:tblHeader w:val="1"/>
        </w:trPr>
        <w:tc>
          <w:tcPr>
            <w:tcW w:w="28955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145100" w:type="pct"/>
          </w:tcPr>
          <w:p>
            <w:pPr/>
            <w:r>
              <w:rPr/>
              <w:t xml:space="preserve">Gala "Queen of Queens" para el PRIDE 2026 de Gáldar (Anuncio)</w:t>
            </w:r>
          </w:p>
        </w:tc>
        <w:tc>
          <w:tcPr>
            <w:tcW w:w="7900" w:type="pct"/>
          </w:tcPr>
          <w:p>
            <w:pPr/>
          </w:p>
        </w:tc>
      </w:tr>
      <w:tr>
        <w:trPr>
          <w:tblHeader w:val="1"/>
        </w:trPr>
        <w:tc>
          <w:tcPr>
            <w:tcW w:w="28955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145100" w:type="pct"/>
          </w:tcPr>
          <w:p>
            <w:pPr/>
            <w:r>
              <w:rPr/>
              <w:t xml:space="preserve">FIC Galdar 2026 "Cortometrajes y Largometrajes"</w:t>
            </w:r>
          </w:p>
        </w:tc>
        <w:tc>
          <w:tcPr>
            <w:tcW w:w="7900" w:type="pct"/>
          </w:tcPr>
          <w:p>
            <w:pPr/>
          </w:p>
        </w:tc>
      </w:tr>
      <w:tr>
        <w:trPr>
          <w:tblHeader w:val="1"/>
        </w:trPr>
        <w:tc>
          <w:tcPr>
            <w:tcW w:w="2895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45100" w:type="pct"/>
          </w:tcPr>
          <w:p>
            <w:pPr/>
            <w:r>
              <w:rPr/>
              <w:t xml:space="preserve">FIC Gáldar 2025 "Cortometrajes y Largometrajes"</w:t>
            </w:r>
          </w:p>
        </w:tc>
        <w:tc>
          <w:tcPr>
            <w:tcW w:w="7900" w:type="pct"/>
          </w:tcPr>
          <w:p>
            <w:pPr/>
          </w:p>
        </w:tc>
      </w:tr>
      <w:tr>
        <w:trPr>
          <w:tblHeader w:val="1"/>
        </w:trPr>
        <w:tc>
          <w:tcPr>
            <w:tcW w:w="2895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45100" w:type="pct"/>
          </w:tcPr>
          <w:p>
            <w:pPr/>
            <w:r>
              <w:rPr/>
              <w:t xml:space="preserve">Gala Drag Queen para el Carnaval 2025 de Gáldar</w:t>
            </w:r>
          </w:p>
        </w:tc>
        <w:tc>
          <w:tcPr>
            <w:tcW w:w="7900" w:type="pct"/>
          </w:tcPr>
          <w:p>
            <w:pPr/>
            <w:r>
              <w:rPr/>
              <w:t xml:space="preserve"> </w:t>
            </w:r>
          </w:p>
        </w:tc>
      </w:tr>
      <w:tr>
        <w:trPr>
          <w:tblHeader w:val="1"/>
        </w:trPr>
        <w:tc>
          <w:tcPr>
            <w:tcW w:w="2895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45100" w:type="pct"/>
          </w:tcPr>
          <w:p>
            <w:pPr/>
            <w:r>
              <w:rPr/>
              <w:t xml:space="preserve">Gala "Queen of Queens" para el PRIDE 2025 de Gáldar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45100" w:type="pct"/>
          </w:tcPr>
          <w:p>
            <w:pPr/>
            <w:r>
              <w:rPr/>
              <w:t xml:space="preserve">Subvenciones a Asociaciones de AMPAS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45100" w:type="pct"/>
          </w:tcPr>
          <w:p>
            <w:pPr/>
            <w:r>
              <w:rPr/>
              <w:t xml:space="preserve">Subvenciones Clubes Deportivos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45100" w:type="pct"/>
          </w:tcPr>
          <w:p>
            <w:pPr/>
            <w:r>
              <w:rPr/>
              <w:t xml:space="preserve">Ayudas a deportistas empadronados en el municipio de Gáldar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45100" w:type="pct"/>
          </w:tcPr>
          <w:p>
            <w:pPr/>
            <w:r>
              <w:rPr/>
              <w:t xml:space="preserve">Premios Económicos en la 10ª Edición del Open Fotosub Sardina 2024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145100" w:type="pct"/>
          </w:tcPr>
          <w:p>
            <w:pPr/>
            <w:r>
              <w:rPr/>
              <w:t xml:space="preserve">Relación de beneficiarios de subvenciones concedidas por el Ayuntamiento de Gáldar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145100" w:type="pct"/>
          </w:tcPr>
          <w:p>
            <w:pPr/>
            <w:r>
              <w:rPr/>
              <w:t xml:space="preserve">Relación total de subvenciones recibidas en favor del Ayuntamiento de Gáldar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145100" w:type="pct"/>
          </w:tcPr>
          <w:p>
            <w:pPr/>
            <w:r>
              <w:rPr/>
              <w:t xml:space="preserve">Relación total de subvenciones concedidas por el Ayuntamiento de Gáldar a terceros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145100" w:type="pct"/>
          </w:tcPr>
          <w:p>
            <w:pPr/>
            <w:r>
              <w:rPr/>
              <w:t xml:space="preserve">Relación subvenciones a los clubes deportivos 2022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145100" w:type="pct"/>
          </w:tcPr>
          <w:p>
            <w:pPr/>
            <w:r>
              <w:rPr/>
              <w:t xml:space="preserve">Relación de subvenciones 2021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145100" w:type="pct"/>
          </w:tcPr>
          <w:p>
            <w:pPr/>
            <w:r>
              <w:rPr/>
              <w:t xml:space="preserve">Relación de subvenciones 2020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 2020</w:t>
            </w:r>
          </w:p>
        </w:tc>
        <w:tc>
          <w:tcPr>
            <w:tcW w:w="145100" w:type="pct"/>
          </w:tcPr>
          <w:p>
            <w:pPr/>
            <w:r>
              <w:rPr/>
              <w:t xml:space="preserve">Ayuda económica a Asociaciones </w:t>
            </w:r>
          </w:p>
        </w:tc>
        <w:tc>
          <w:tcPr>
            <w:tcW w:w="79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145100" w:type="pct"/>
          </w:tcPr>
          <w:p>
            <w:pPr/>
            <w:r>
              <w:rPr/>
              <w:t xml:space="preserve">Subvenciones a Clubes Deportivos </w:t>
            </w:r>
          </w:p>
        </w:tc>
        <w:tc>
          <w:tcPr>
            <w:tcW w:w="7900" w:type="pct"/>
          </w:tcPr>
          <w:p>
            <w:pPr/>
            <w:r>
              <w:rPr/>
              <w:t xml:space="preserve"> </w:t>
            </w:r>
          </w:p>
        </w:tc>
      </w:tr>
    </w:tbl>
    <w:p>
      <w:pPr/>
    </w:p>
    <w:p>
      <w:pPr>
        <w:pStyle w:val="Heading5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2026-07-10T19:01:14+00:00</dcterms:created>
  <dcterms:modified xsi:type="dcterms:W3CDTF">2026-07-10T19:01:14+00:00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