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10350" w:type="dxa"/>
        <w:gridCol w:w="384250" w:type="dxa"/>
      </w:tblGrid>
      <w:tblPr>
        <w:tblW w:w="550" w:type="pct"/>
        <w:tblLayout w:type="autofit"/>
        <w:bidiVisual w:val="0"/>
      </w:tblPr>
      <w:tr>
        <w:trPr>
          <w:tblHeader w:val="1"/>
        </w:trPr>
        <w:tc>
          <w:tcPr>
            <w:tcW w:w="110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384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10350" w:type="pct"/>
            <w:vAlign w:val="center"/>
          </w:tcPr>
          <w:p>
            <w:pPr>
              <w:jc w:val="center"/>
            </w:pPr>
            <w:r>
              <w:rPr/>
              <w:t xml:space="preserve">Catálogo de procedimientos 2025</w:t>
            </w:r>
          </w:p>
        </w:tc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350" w:type="pct"/>
            <w:vAlign w:val="center"/>
          </w:tcPr>
          <w:p>
            <w:pPr>
              <w:jc w:val="center"/>
            </w:pPr>
            <w:r>
              <w:rPr/>
              <w:t xml:space="preserve">Catálogo de procedimientos 2024</w:t>
            </w:r>
          </w:p>
        </w:tc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350" w:type="pct"/>
            <w:vAlign w:val="center"/>
          </w:tcPr>
          <w:p>
            <w:pPr>
              <w:jc w:val="center"/>
            </w:pPr>
            <w:r>
              <w:rPr/>
              <w:t xml:space="preserve">Catálogo de procedimientos 2022 y 2023</w:t>
            </w:r>
          </w:p>
        </w:tc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350" w:type="pct"/>
            <w:vAlign w:val="center"/>
          </w:tcPr>
          <w:p>
            <w:pPr>
              <w:jc w:val="center"/>
            </w:pPr>
            <w:r>
              <w:rPr/>
              <w:t xml:space="preserve">Catálogo de procedimientos 2021</w:t>
            </w:r>
          </w:p>
        </w:tc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350" w:type="pct"/>
            <w:vAlign w:val="center"/>
          </w:tcPr>
          <w:p>
            <w:pPr>
              <w:jc w:val="center"/>
            </w:pPr>
            <w:r>
              <w:rPr/>
              <w:t xml:space="preserve">Acceso Procedimientos tributarios</w:t>
            </w:r>
          </w:p>
        </w:tc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350" w:type="pct"/>
            <w:vAlign w:val="center"/>
          </w:tcPr>
          <w:p>
            <w:pPr>
              <w:jc w:val="center"/>
            </w:pPr>
            <w:r>
              <w:rPr/>
              <w:t xml:space="preserve">Acceso Procedimientos no tributarios</w:t>
            </w:r>
          </w:p>
        </w:tc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2026-08-26T07:15:46+00:00</dcterms:created>
  <dcterms:modified xsi:type="dcterms:W3CDTF">2026-08-26T07:15:46+00:00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